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2A" w:rsidRDefault="008B232A">
      <w:pPr>
        <w:rPr>
          <w:lang w:val="sr-Latn-RS"/>
        </w:rPr>
      </w:pPr>
    </w:p>
    <w:p w:rsidR="005D20CA" w:rsidRDefault="008B232A" w:rsidP="008B23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2. vežba za dodatnih 5 poen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a</w:t>
      </w:r>
    </w:p>
    <w:p w:rsidR="008B232A" w:rsidRPr="008B232A" w:rsidRDefault="008B232A" w:rsidP="008B23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Integrisanje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informaciono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—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komunikacionih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tehnologija</w:t>
      </w:r>
    </w:p>
    <w:p w:rsidR="008B232A" w:rsidRDefault="008B232A" w:rsidP="008B23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igru, praktične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aktivnosti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 planirano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8B232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učenje</w:t>
      </w:r>
    </w:p>
    <w:p w:rsidR="008B232A" w:rsidRPr="009F5186" w:rsidRDefault="008B232A" w:rsidP="009F518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LITERATURA Pavlović Breneselović, D. I Krnjaja, Ž. (2017) Osnovi diversifikovanih programa, Beograd: IPA, UNICEF, str. 104-5.</w:t>
      </w:r>
      <w:r w:rsidR="009F51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4" w:history="1">
        <w:r w:rsidR="009F5186" w:rsidRPr="009F518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https://www.unicef.org/serbia/publikacije/kale</w:t>
        </w:r>
        <w:r w:rsidR="009F5186" w:rsidRPr="009F518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</w:t>
        </w:r>
        <w:r w:rsidR="009F5186" w:rsidRPr="009F518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doskop-0</w:t>
        </w:r>
      </w:hyperlink>
    </w:p>
    <w:p w:rsidR="008B232A" w:rsidRDefault="008B232A" w:rsidP="008B232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B232A" w:rsidRDefault="008B232A" w:rsidP="008B232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Isplanirajte ili opišite uspeo primer integrisanja informaciono-komunikacijskih tehnologija u igru, praktične aktivnosti i planirano učenje u vrtiću. Uzmite u obzir realne potencijale IKT, ali i ključne principe njihovog korišćenja u skladu sa pedagoškom koncepcijom programa i programskih potreba. Takođe, sve vreme </w:t>
      </w:r>
      <w:r w:rsidR="00BD27D9">
        <w:rPr>
          <w:rFonts w:ascii="Times New Roman" w:hAnsi="Times New Roman" w:cs="Times New Roman"/>
          <w:sz w:val="24"/>
          <w:szCs w:val="24"/>
          <w:lang w:val="sr-Latn-RS"/>
        </w:rPr>
        <w:t>vodite računa da upotreba IKT mora da bude dobro isplanirana, ograničena i kontrolisana.</w:t>
      </w:r>
    </w:p>
    <w:p w:rsidR="008B232A" w:rsidRDefault="008B232A" w:rsidP="008B232A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8B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2A"/>
    <w:rsid w:val="005D20CA"/>
    <w:rsid w:val="008B232A"/>
    <w:rsid w:val="009F5186"/>
    <w:rsid w:val="00B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0681"/>
  <w15:chartTrackingRefBased/>
  <w15:docId w15:val="{B13DFC89-BDFC-40C7-ACC2-97B32B0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1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cef.org/serbia/publikacije/kaleidoskop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2</cp:revision>
  <dcterms:created xsi:type="dcterms:W3CDTF">2020-03-30T21:50:00Z</dcterms:created>
  <dcterms:modified xsi:type="dcterms:W3CDTF">2020-03-30T22:04:00Z</dcterms:modified>
</cp:coreProperties>
</file>